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02AA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31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28" w:rsidRPr="009C71CE" w:rsidRDefault="00A92928" w:rsidP="00A9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A3">
        <w:rPr>
          <w:rFonts w:ascii="Times New Roman" w:hAnsi="Times New Roman" w:cs="Times New Roman"/>
          <w:b/>
          <w:sz w:val="28"/>
          <w:szCs w:val="28"/>
        </w:rPr>
        <w:t xml:space="preserve">На Южном Урале по «гаражной амнистии» </w:t>
      </w:r>
      <w:r w:rsidR="009C71CE">
        <w:rPr>
          <w:rFonts w:ascii="Times New Roman" w:hAnsi="Times New Roman" w:cs="Times New Roman"/>
          <w:b/>
          <w:sz w:val="28"/>
          <w:szCs w:val="28"/>
        </w:rPr>
        <w:t>з</w:t>
      </w:r>
      <w:r w:rsidRPr="00D626A3">
        <w:rPr>
          <w:rFonts w:ascii="Times New Roman" w:hAnsi="Times New Roman" w:cs="Times New Roman"/>
          <w:b/>
          <w:sz w:val="28"/>
          <w:szCs w:val="28"/>
        </w:rPr>
        <w:t>арегистрировано</w:t>
      </w:r>
      <w:r w:rsidR="009C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B7">
        <w:rPr>
          <w:rFonts w:ascii="Times New Roman" w:hAnsi="Times New Roman" w:cs="Times New Roman"/>
          <w:b/>
          <w:sz w:val="28"/>
          <w:szCs w:val="28"/>
        </w:rPr>
        <w:t>около</w:t>
      </w:r>
      <w:r w:rsidR="009C71CE" w:rsidRPr="009C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1CE">
        <w:rPr>
          <w:rFonts w:ascii="Times New Roman" w:hAnsi="Times New Roman" w:cs="Times New Roman"/>
          <w:b/>
          <w:sz w:val="28"/>
          <w:szCs w:val="28"/>
        </w:rPr>
        <w:t>2</w:t>
      </w:r>
      <w:r w:rsidR="009C71CE" w:rsidRPr="009C71CE">
        <w:rPr>
          <w:rFonts w:ascii="Times New Roman" w:hAnsi="Times New Roman" w:cs="Times New Roman"/>
          <w:b/>
          <w:sz w:val="28"/>
          <w:szCs w:val="28"/>
        </w:rPr>
        <w:t>,</w:t>
      </w:r>
      <w:r w:rsidR="007454B7">
        <w:rPr>
          <w:rFonts w:ascii="Times New Roman" w:hAnsi="Times New Roman" w:cs="Times New Roman"/>
          <w:b/>
          <w:sz w:val="28"/>
          <w:szCs w:val="28"/>
        </w:rPr>
        <w:t>7</w:t>
      </w:r>
      <w:r w:rsidR="009C71CE" w:rsidRPr="009C71C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9C71CE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A92928" w:rsidRDefault="00A92928" w:rsidP="00A9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28" w:rsidRPr="00A92928" w:rsidRDefault="00A92928" w:rsidP="00A92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28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о ходе реализации на территории региона «гаражной амнистии», позволяющей в упрощенном порядке оформить в собственность гараж и зем</w:t>
      </w:r>
      <w:r w:rsidR="00EA4B02">
        <w:rPr>
          <w:rFonts w:ascii="Times New Roman" w:hAnsi="Times New Roman" w:cs="Times New Roman"/>
          <w:b/>
          <w:sz w:val="28"/>
          <w:szCs w:val="28"/>
        </w:rPr>
        <w:t xml:space="preserve">ельный участок </w:t>
      </w:r>
      <w:r w:rsidRPr="00A92928">
        <w:rPr>
          <w:rFonts w:ascii="Times New Roman" w:hAnsi="Times New Roman" w:cs="Times New Roman"/>
          <w:b/>
          <w:sz w:val="28"/>
          <w:szCs w:val="28"/>
        </w:rPr>
        <w:t xml:space="preserve">под ним. </w:t>
      </w:r>
    </w:p>
    <w:p w:rsidR="00A92928" w:rsidRDefault="00A92928" w:rsidP="00A9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94" w:rsidRDefault="00EA4B02" w:rsidP="00A0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CE">
        <w:rPr>
          <w:rFonts w:ascii="Times New Roman" w:hAnsi="Times New Roman" w:cs="Times New Roman"/>
          <w:sz w:val="28"/>
          <w:szCs w:val="28"/>
        </w:rPr>
        <w:t>С 1 сентября 2021 года в России действует</w:t>
      </w:r>
      <w:r w:rsidR="006D6F07">
        <w:rPr>
          <w:rFonts w:ascii="Times New Roman" w:hAnsi="Times New Roman" w:cs="Times New Roman"/>
          <w:sz w:val="28"/>
          <w:szCs w:val="28"/>
        </w:rPr>
        <w:t xml:space="preserve"> так называемая</w:t>
      </w:r>
      <w:r w:rsidRPr="009C71CE">
        <w:rPr>
          <w:rFonts w:ascii="Times New Roman" w:hAnsi="Times New Roman" w:cs="Times New Roman"/>
          <w:sz w:val="28"/>
          <w:szCs w:val="28"/>
        </w:rPr>
        <w:t xml:space="preserve"> «гаражная амнистия» (Федеральный </w:t>
      </w:r>
      <w:hyperlink r:id="rId6" w:tgtFrame="_blank" w:history="1">
        <w:r w:rsidRPr="009C71C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71CE">
        <w:rPr>
          <w:rFonts w:ascii="Times New Roman" w:hAnsi="Times New Roman" w:cs="Times New Roman"/>
          <w:sz w:val="28"/>
          <w:szCs w:val="28"/>
        </w:rPr>
        <w:t> </w:t>
      </w:r>
      <w:r w:rsidRPr="00A92928">
        <w:rPr>
          <w:rFonts w:ascii="Times New Roman" w:hAnsi="Times New Roman" w:cs="Times New Roman"/>
          <w:sz w:val="28"/>
          <w:szCs w:val="28"/>
        </w:rPr>
        <w:t xml:space="preserve">от 05.04.2021 </w:t>
      </w:r>
      <w:r w:rsidRPr="009C71CE">
        <w:rPr>
          <w:rFonts w:ascii="Times New Roman" w:hAnsi="Times New Roman" w:cs="Times New Roman"/>
          <w:sz w:val="28"/>
          <w:szCs w:val="28"/>
        </w:rPr>
        <w:t xml:space="preserve">№ 79-ФЗ «О внесении изменений в отдельные законодательные акты Российской Федерации»), </w:t>
      </w:r>
      <w:r w:rsidR="00D80C94">
        <w:rPr>
          <w:rFonts w:ascii="Times New Roman" w:hAnsi="Times New Roman" w:cs="Times New Roman"/>
          <w:sz w:val="28"/>
          <w:szCs w:val="28"/>
        </w:rPr>
        <w:t>которая предоставляет возможность граждан</w:t>
      </w:r>
      <w:r w:rsidR="000032A9">
        <w:rPr>
          <w:rFonts w:ascii="Times New Roman" w:hAnsi="Times New Roman" w:cs="Times New Roman"/>
          <w:sz w:val="28"/>
          <w:szCs w:val="28"/>
        </w:rPr>
        <w:t>ам</w:t>
      </w:r>
      <w:r w:rsidR="00D80C94">
        <w:rPr>
          <w:rFonts w:ascii="Times New Roman" w:hAnsi="Times New Roman" w:cs="Times New Roman"/>
          <w:sz w:val="28"/>
          <w:szCs w:val="28"/>
        </w:rPr>
        <w:t xml:space="preserve"> стать законными владельцами своих гаражей, зарегистрировав право собственности на них. </w:t>
      </w:r>
      <w:r w:rsidR="00D80C94" w:rsidRPr="00D80C94">
        <w:rPr>
          <w:rFonts w:ascii="Times New Roman" w:hAnsi="Times New Roman" w:cs="Times New Roman"/>
          <w:sz w:val="28"/>
          <w:szCs w:val="28"/>
        </w:rPr>
        <w:t>Закон предусматривает возможность не только оформления самого гаража, но и бесплатного предоставления земли под ним. В реализации права на оформление гаража призваны помочь органы местной, региональной и федеральной власти.</w:t>
      </w:r>
      <w:r w:rsidR="00D8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A3" w:rsidRDefault="00C35B7B" w:rsidP="00A0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упрощенного порядка оформления документов среди населения </w:t>
      </w:r>
      <w:r w:rsidR="00D626A3">
        <w:rPr>
          <w:rFonts w:ascii="Times New Roman" w:hAnsi="Times New Roman" w:cs="Times New Roman"/>
          <w:sz w:val="28"/>
          <w:szCs w:val="28"/>
        </w:rPr>
        <w:t>Южн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626A3">
        <w:rPr>
          <w:rFonts w:ascii="Times New Roman" w:hAnsi="Times New Roman" w:cs="Times New Roman"/>
          <w:sz w:val="28"/>
          <w:szCs w:val="28"/>
        </w:rPr>
        <w:t xml:space="preserve"> Урал</w:t>
      </w:r>
      <w:r>
        <w:rPr>
          <w:rFonts w:ascii="Times New Roman" w:hAnsi="Times New Roman" w:cs="Times New Roman"/>
          <w:sz w:val="28"/>
          <w:szCs w:val="28"/>
        </w:rPr>
        <w:t>а подтверждается статистикой. Так,</w:t>
      </w:r>
      <w:r w:rsidR="00D626A3">
        <w:rPr>
          <w:rFonts w:ascii="Times New Roman" w:hAnsi="Times New Roman" w:cs="Times New Roman"/>
          <w:sz w:val="28"/>
          <w:szCs w:val="28"/>
        </w:rPr>
        <w:t xml:space="preserve"> з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а 2022 год осуществлен кадастровый учет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26A3" w:rsidRPr="00A929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71CE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26A3" w:rsidRPr="00A92928">
        <w:rPr>
          <w:rFonts w:ascii="Times New Roman" w:hAnsi="Times New Roman" w:cs="Times New Roman"/>
          <w:sz w:val="28"/>
          <w:szCs w:val="28"/>
        </w:rPr>
        <w:t>земельных участков общей площадью 4</w:t>
      </w:r>
      <w:r w:rsidR="009C71CE">
        <w:rPr>
          <w:rFonts w:ascii="Times New Roman" w:hAnsi="Times New Roman" w:cs="Times New Roman"/>
          <w:sz w:val="28"/>
          <w:szCs w:val="28"/>
        </w:rPr>
        <w:t>2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3</w:t>
      </w:r>
      <w:r w:rsidR="009C71CE">
        <w:rPr>
          <w:rFonts w:ascii="Times New Roman" w:hAnsi="Times New Roman" w:cs="Times New Roman"/>
          <w:sz w:val="28"/>
          <w:szCs w:val="28"/>
        </w:rPr>
        <w:t>81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кв.м., права на них также зарегистрированы. Кроме того, учетно-регистрационные действия проведены и в отношении </w:t>
      </w:r>
      <w:r w:rsidR="009C71CE">
        <w:rPr>
          <w:rFonts w:ascii="Times New Roman" w:hAnsi="Times New Roman" w:cs="Times New Roman"/>
          <w:sz w:val="28"/>
          <w:szCs w:val="28"/>
        </w:rPr>
        <w:t>644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гаражей</w:t>
      </w:r>
      <w:r w:rsidR="009C71CE">
        <w:rPr>
          <w:rFonts w:ascii="Times New Roman" w:hAnsi="Times New Roman" w:cs="Times New Roman"/>
          <w:sz w:val="28"/>
          <w:szCs w:val="28"/>
        </w:rPr>
        <w:t>.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</w:t>
      </w:r>
      <w:r w:rsidR="009C71CE">
        <w:rPr>
          <w:rFonts w:ascii="Times New Roman" w:hAnsi="Times New Roman" w:cs="Times New Roman"/>
          <w:sz w:val="28"/>
          <w:szCs w:val="28"/>
        </w:rPr>
        <w:t>З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а первое полугодие 2023 года </w:t>
      </w:r>
      <w:r w:rsidR="009C71CE">
        <w:rPr>
          <w:rFonts w:ascii="Times New Roman" w:hAnsi="Times New Roman" w:cs="Times New Roman"/>
          <w:sz w:val="28"/>
          <w:szCs w:val="28"/>
        </w:rPr>
        <w:t>поставлено на учет 467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участков </w:t>
      </w:r>
      <w:r w:rsidR="009C71CE">
        <w:rPr>
          <w:rFonts w:ascii="Times New Roman" w:hAnsi="Times New Roman" w:cs="Times New Roman"/>
          <w:sz w:val="28"/>
          <w:szCs w:val="28"/>
        </w:rPr>
        <w:t xml:space="preserve">(11 580 кв.м.) и 259 гаражей было </w:t>
      </w:r>
      <w:r w:rsidR="00D626A3" w:rsidRPr="00A92928">
        <w:rPr>
          <w:rFonts w:ascii="Times New Roman" w:hAnsi="Times New Roman" w:cs="Times New Roman"/>
          <w:sz w:val="28"/>
          <w:szCs w:val="28"/>
        </w:rPr>
        <w:t>оформлен</w:t>
      </w:r>
      <w:r w:rsidR="009C71CE">
        <w:rPr>
          <w:rFonts w:ascii="Times New Roman" w:hAnsi="Times New Roman" w:cs="Times New Roman"/>
          <w:sz w:val="28"/>
          <w:szCs w:val="28"/>
        </w:rPr>
        <w:t>о</w:t>
      </w:r>
      <w:r w:rsidR="00D626A3" w:rsidRPr="00A92928">
        <w:rPr>
          <w:rFonts w:ascii="Times New Roman" w:hAnsi="Times New Roman" w:cs="Times New Roman"/>
          <w:sz w:val="28"/>
          <w:szCs w:val="28"/>
        </w:rPr>
        <w:t xml:space="preserve"> в упрощенном порядке.</w:t>
      </w:r>
    </w:p>
    <w:p w:rsidR="000032A9" w:rsidRPr="00A92928" w:rsidRDefault="000032A9" w:rsidP="00A0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1B23D7" w:rsidRPr="009C71CE">
        <w:rPr>
          <w:rFonts w:ascii="Times New Roman" w:hAnsi="Times New Roman" w:cs="Times New Roman"/>
          <w:sz w:val="28"/>
          <w:szCs w:val="28"/>
        </w:rPr>
        <w:t xml:space="preserve">«гаражная амнистия» </w:t>
      </w:r>
      <w:r w:rsidRPr="00D80C94">
        <w:rPr>
          <w:rFonts w:ascii="Times New Roman" w:hAnsi="Times New Roman" w:cs="Times New Roman"/>
          <w:sz w:val="28"/>
          <w:szCs w:val="28"/>
        </w:rPr>
        <w:t>действует до 1 сентября 2026 года.</w:t>
      </w:r>
    </w:p>
    <w:p w:rsidR="00D80C94" w:rsidRDefault="00D80C9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B54CE" w:rsidRDefault="008B54CE" w:rsidP="008B54C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8B54CE" w:rsidRDefault="008B54CE" w:rsidP="008B54C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913234" w:rsidRPr="002543BA" w:rsidRDefault="008B54CE" w:rsidP="008B5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  <w:bookmarkStart w:id="0" w:name="_GoBack"/>
      <w:bookmarkEnd w:id="0"/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32A9"/>
    <w:rsid w:val="00041E68"/>
    <w:rsid w:val="0005629A"/>
    <w:rsid w:val="000640A7"/>
    <w:rsid w:val="000A4AAB"/>
    <w:rsid w:val="00107DA0"/>
    <w:rsid w:val="00187604"/>
    <w:rsid w:val="001B23D7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6D6F07"/>
    <w:rsid w:val="007454B7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B54CE"/>
    <w:rsid w:val="008D0A28"/>
    <w:rsid w:val="00913234"/>
    <w:rsid w:val="00924A80"/>
    <w:rsid w:val="00941EF4"/>
    <w:rsid w:val="009839C6"/>
    <w:rsid w:val="009A0BC6"/>
    <w:rsid w:val="009C71CE"/>
    <w:rsid w:val="00A02AAA"/>
    <w:rsid w:val="00A92928"/>
    <w:rsid w:val="00B422E5"/>
    <w:rsid w:val="00B66225"/>
    <w:rsid w:val="00BB2BCA"/>
    <w:rsid w:val="00BC72C9"/>
    <w:rsid w:val="00BD61A4"/>
    <w:rsid w:val="00BE2F91"/>
    <w:rsid w:val="00C1071A"/>
    <w:rsid w:val="00C11775"/>
    <w:rsid w:val="00C20854"/>
    <w:rsid w:val="00C35B7B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626A3"/>
    <w:rsid w:val="00D73D6C"/>
    <w:rsid w:val="00D80C94"/>
    <w:rsid w:val="00E766AB"/>
    <w:rsid w:val="00E97003"/>
    <w:rsid w:val="00EA4B02"/>
    <w:rsid w:val="00F22E80"/>
    <w:rsid w:val="00F6052D"/>
    <w:rsid w:val="00F75D75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92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s-1-sentyabrya-2021-goda-vstupaet-v-silu-zakon-o-garazhnoy-amnistii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42</cp:revision>
  <cp:lastPrinted>2023-05-15T11:46:00Z</cp:lastPrinted>
  <dcterms:created xsi:type="dcterms:W3CDTF">2023-05-16T04:10:00Z</dcterms:created>
  <dcterms:modified xsi:type="dcterms:W3CDTF">2023-09-14T10:52:00Z</dcterms:modified>
</cp:coreProperties>
</file>